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tbl>
      <w:tblPr>
        <w:tblW w:w="1046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86"/>
        <w:gridCol w:w="7575"/>
      </w:tblGrid>
      <w:tr>
        <w:tblPrEx>
          <w:shd w:val="clear" w:color="auto" w:fill="ced7e7"/>
        </w:tblPrEx>
        <w:trPr>
          <w:trHeight w:val="2234" w:hRule="atLeast"/>
        </w:trPr>
        <w:tc>
          <w:tcPr>
            <w:tcW w:type="dxa" w:w="2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tencil" w:cs="Stencil" w:hAnsi="Stencil" w:eastAsia="Stencil"/>
                <w:b w:val="1"/>
                <w:bCs w:val="1"/>
                <w:outline w:val="0"/>
                <w:color w:val="39471d"/>
                <w:sz w:val="28"/>
                <w:szCs w:val="28"/>
                <w:u w:color="39471d"/>
                <w:shd w:val="nil" w:color="auto" w:fill="auto"/>
                <w:lang w:val="en-US"/>
                <w14:textFill>
                  <w14:solidFill>
                    <w14:srgbClr w14:val="39471D"/>
                  </w14:solidFill>
                </w14:textFill>
              </w:rPr>
              <w:drawing xmlns:a="http://schemas.openxmlformats.org/drawingml/2006/main">
                <wp:inline distT="0" distB="0" distL="0" distR="0">
                  <wp:extent cx="1344207" cy="1164570"/>
                  <wp:effectExtent l="0" t="0" r="0" b="0"/>
                  <wp:docPr id="1073741825" name="officeArt object" descr="C:\Users\Office\Desktop\Kevins\Burgham Golf\Burgham Golf\coat of arms redrawn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Office\Desktop\Kevins\Burgham Golf\Burgham Golf\coat of arms redrawn 2.tif" descr="C:\Users\Office\Desktop\Kevins\Burgham Golf\Burgham Golf\coat of arms redrawn 2.ti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07" cy="116457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  <w:shd w:val="nil" w:color="auto" w:fill="auto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Burgham Park Seniors</w:t>
            </w:r>
            <w:r>
              <w:rPr>
                <w:rFonts w:ascii="Helvetica" w:hAnsi="Helvetica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Helvetica" w:hAnsi="Helvetica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Committee</w:t>
            </w:r>
          </w:p>
          <w:p>
            <w:pPr>
              <w:pStyle w:val="Body"/>
              <w:jc w:val="center"/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Notice of Annual General Meeting </w:t>
            </w:r>
            <w:r>
              <w:rPr>
                <w:rFonts w:ascii="Helvetica" w:hAnsi="Helvetica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2021</w:t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p>
      <w:pPr>
        <w:pStyle w:val="Body"/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</w:p>
    <w:p>
      <w:pPr>
        <w:pStyle w:val="Body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There will be a</w:t>
      </w:r>
      <w:r>
        <w:rPr>
          <w:rFonts w:ascii="Times New Roman" w:hAnsi="Times New Roman"/>
          <w:sz w:val="36"/>
          <w:szCs w:val="36"/>
          <w:rtl w:val="0"/>
          <w:lang w:val="en-US"/>
        </w:rPr>
        <w:t>n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Annual General Meeting of the Seniors</w:t>
      </w:r>
      <w:r>
        <w:rPr>
          <w:rFonts w:ascii="Times New Roman" w:hAnsi="Times New Roman" w:hint="default"/>
          <w:sz w:val="36"/>
          <w:szCs w:val="36"/>
          <w:rtl w:val="0"/>
          <w:lang w:val="en-US"/>
        </w:rPr>
        <w:t xml:space="preserve">’ 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section on </w:t>
      </w:r>
      <w:r>
        <w:rPr>
          <w:rFonts w:ascii="Times New Roman" w:hAnsi="Times New Roman"/>
          <w:sz w:val="36"/>
          <w:szCs w:val="36"/>
          <w:rtl w:val="0"/>
          <w:lang w:val="en-US"/>
        </w:rPr>
        <w:t>Wednesday</w:t>
      </w:r>
      <w:r>
        <w:rPr>
          <w:rFonts w:ascii="Times New Roman" w:hAnsi="Times New Roman"/>
          <w:sz w:val="36"/>
          <w:szCs w:val="36"/>
          <w:rtl w:val="0"/>
          <w:lang w:val="en-US"/>
        </w:rPr>
        <w:t>19th January</w:t>
      </w:r>
      <w:r>
        <w:rPr>
          <w:rFonts w:ascii="Times New Roman" w:hAnsi="Times New Roman"/>
          <w:outline w:val="0"/>
          <w:color w:val="ff40ff"/>
          <w:sz w:val="36"/>
          <w:szCs w:val="36"/>
          <w:rtl w:val="0"/>
          <w:lang w:val="en-US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Times New Roman" w:hAnsi="Times New Roman"/>
          <w:sz w:val="36"/>
          <w:szCs w:val="36"/>
          <w:rtl w:val="0"/>
          <w:lang w:val="en-US"/>
        </w:rPr>
        <w:t>2022</w:t>
      </w:r>
      <w:r>
        <w:rPr>
          <w:rFonts w:ascii="Times New Roman" w:hAnsi="Times New Roman"/>
          <w:sz w:val="36"/>
          <w:szCs w:val="36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 xml:space="preserve">The meeting will commence at </w:t>
      </w:r>
      <w:r>
        <w:rPr>
          <w:rFonts w:ascii="Times New Roman" w:hAnsi="Times New Roman"/>
          <w:sz w:val="36"/>
          <w:szCs w:val="36"/>
          <w:rtl w:val="0"/>
          <w:lang w:val="en-US"/>
        </w:rPr>
        <w:t>12.30pm.</w:t>
      </w:r>
    </w:p>
    <w:p>
      <w:pPr>
        <w:pStyle w:val="Body"/>
        <w:jc w:val="center"/>
        <w:rPr>
          <w:rFonts w:ascii="Times New Roman" w:cs="Times New Roman" w:hAnsi="Times New Roman" w:eastAsia="Times New Roman"/>
          <w:outline w:val="0"/>
          <w:color w:val="ff40ff"/>
          <w:sz w:val="36"/>
          <w:szCs w:val="36"/>
          <w14:textFill>
            <w14:solidFill>
              <w14:srgbClr w14:val="FF40FF"/>
            </w14:solidFill>
          </w14:textFill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Soup and Sandwiches will be provided before the meeting.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 xml:space="preserve">It will follow the usual format of reports from the Captain, Treasurer and Competition Secretary and election of the </w:t>
      </w:r>
      <w:r>
        <w:rPr>
          <w:rFonts w:ascii="Times New Roman" w:hAnsi="Times New Roman"/>
          <w:sz w:val="36"/>
          <w:szCs w:val="36"/>
          <w:rtl w:val="0"/>
          <w:lang w:val="en-US"/>
        </w:rPr>
        <w:t>C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ommittee. 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>For Any Other Business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 xml:space="preserve"> any proposals should be made in writing and sent, or given, to me before 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>Wednesday12th January</w:t>
      </w:r>
      <w:r>
        <w:rPr>
          <w:rFonts w:ascii="Times New Roman" w:hAnsi="Times New Roman"/>
          <w:b w:val="1"/>
          <w:bCs w:val="1"/>
          <w:outline w:val="0"/>
          <w:color w:val="ff40ff"/>
          <w:sz w:val="36"/>
          <w:szCs w:val="36"/>
          <w:rtl w:val="0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20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>22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 xml:space="preserve"> by text to 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07545264149 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or by email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"mailto:oldfam@hotmail.com"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btarbit@hotmail.co.uk</w:t>
      </w:r>
      <w:r>
        <w:rPr/>
        <w:fldChar w:fldCharType="end" w:fldLock="0"/>
      </w:r>
      <w:r>
        <w:rPr>
          <w:rFonts w:ascii="Times New Roman" w:hAnsi="Times New Roman"/>
          <w:sz w:val="36"/>
          <w:szCs w:val="36"/>
          <w:rtl w:val="0"/>
        </w:rPr>
        <w:t xml:space="preserve"> 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Body"/>
        <w:jc w:val="righ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Bill Tarbit</w:t>
      </w:r>
    </w:p>
    <w:p>
      <w:pPr>
        <w:pStyle w:val="Body"/>
        <w:jc w:val="right"/>
      </w:pPr>
      <w:r>
        <w:rPr>
          <w:rFonts w:ascii="Times New Roman" w:hAnsi="Times New Roman"/>
          <w:sz w:val="36"/>
          <w:szCs w:val="36"/>
          <w:rtl w:val="0"/>
          <w:lang w:val="it-IT"/>
        </w:rPr>
        <w:t>Secretary.</w:t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Stencil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